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17509B" w:rsidP="0017509B">
      <w:pPr>
        <w:pStyle w:val="Heading4"/>
        <w:jc w:val="center"/>
        <w:rPr>
          <w:rFonts w:ascii="Verdana" w:hAnsi="Verdana"/>
          <w:i w:val="0"/>
          <w:sz w:val="24"/>
          <w:szCs w:val="24"/>
        </w:rPr>
      </w:pPr>
    </w:p>
    <w:p w:rsidR="0017509B" w:rsidRPr="00F70907" w:rsidP="0017509B">
      <w:pPr>
        <w:pStyle w:val="Heading4"/>
        <w:jc w:val="center"/>
        <w:rPr>
          <w:rFonts w:ascii="Verdana" w:hAnsi="Verdana"/>
          <w:i w:val="0"/>
          <w:sz w:val="24"/>
          <w:szCs w:val="24"/>
        </w:rPr>
      </w:pPr>
      <w:r>
        <w:rPr>
          <w:rFonts w:ascii="Verdana" w:hAnsi="Verdana"/>
          <w:i w:val="0"/>
          <w:sz w:val="24"/>
          <w:szCs w:val="24"/>
        </w:rPr>
        <w:t>INDICAÇÃO Nº ____/2021</w:t>
      </w:r>
    </w:p>
    <w:p w:rsidR="0017509B" w:rsidRPr="00206963" w:rsidP="0017509B">
      <w:pPr>
        <w:tabs>
          <w:tab w:val="left" w:pos="426"/>
        </w:tabs>
        <w:jc w:val="center"/>
        <w:rPr>
          <w:rFonts w:ascii="Verdana" w:hAnsi="Verdana"/>
          <w:sz w:val="26"/>
          <w:szCs w:val="26"/>
        </w:rPr>
      </w:pPr>
    </w:p>
    <w:p w:rsidR="0017509B" w:rsidP="0017509B">
      <w:pPr>
        <w:tabs>
          <w:tab w:val="left" w:pos="426"/>
        </w:tabs>
        <w:ind w:left="4253"/>
        <w:jc w:val="both"/>
        <w:rPr>
          <w:rFonts w:ascii="Verdana" w:hAnsi="Verdana" w:cs="Tahoma"/>
          <w:sz w:val="24"/>
          <w:szCs w:val="24"/>
        </w:rPr>
      </w:pPr>
    </w:p>
    <w:p w:rsidR="0017509B" w:rsidP="00EC5115">
      <w:pPr>
        <w:pStyle w:val="BodyTextIndent"/>
        <w:ind w:left="4247"/>
        <w:rPr>
          <w:rFonts w:asciiTheme="majorHAnsi" w:hAnsiTheme="majorHAnsi" w:cs="Tahoma"/>
          <w:b/>
          <w:sz w:val="28"/>
          <w:szCs w:val="28"/>
        </w:rPr>
      </w:pPr>
      <w:r w:rsidRPr="00EC5115">
        <w:rPr>
          <w:rFonts w:ascii="Arial" w:hAnsi="Arial" w:cs="Arial"/>
          <w:b/>
          <w:sz w:val="24"/>
          <w:szCs w:val="28"/>
        </w:rPr>
        <w:t>Solicito a Prefeitura Municipal</w:t>
      </w:r>
      <w:r>
        <w:rPr>
          <w:rFonts w:asciiTheme="majorHAnsi" w:hAnsiTheme="majorHAnsi" w:cs="Tahoma"/>
          <w:b/>
          <w:sz w:val="28"/>
          <w:szCs w:val="28"/>
        </w:rPr>
        <w:t>,</w:t>
      </w:r>
      <w:r w:rsidRPr="00E16EC1" w:rsidR="00E16EC1">
        <w:rPr>
          <w:rFonts w:cs="Arial (W1)"/>
        </w:rPr>
        <w:t xml:space="preserve"> </w:t>
      </w:r>
      <w:r w:rsidR="00E16EC1">
        <w:rPr>
          <w:rFonts w:cs="Arial (W1)"/>
        </w:rPr>
        <w:t xml:space="preserve"> </w:t>
      </w:r>
      <w:r w:rsidRPr="005873D7" w:rsidR="00E16EC1">
        <w:rPr>
          <w:rFonts w:cs="Arial (W1)"/>
          <w:b/>
          <w:sz w:val="24"/>
        </w:rPr>
        <w:t>o oferecimento  do desjejum, ou seja,</w:t>
      </w:r>
      <w:r w:rsidR="005873D7">
        <w:rPr>
          <w:rFonts w:cs="Arial (W1)"/>
          <w:b/>
          <w:sz w:val="24"/>
        </w:rPr>
        <w:t xml:space="preserve">o </w:t>
      </w:r>
      <w:r w:rsidRPr="005873D7" w:rsidR="00E16EC1">
        <w:rPr>
          <w:rFonts w:cs="Arial (W1)"/>
          <w:b/>
          <w:sz w:val="24"/>
        </w:rPr>
        <w:t>oferec</w:t>
      </w:r>
      <w:r w:rsidR="005873D7">
        <w:rPr>
          <w:rFonts w:cs="Arial (W1)"/>
          <w:b/>
          <w:sz w:val="24"/>
        </w:rPr>
        <w:t>imento</w:t>
      </w:r>
      <w:r w:rsidRPr="005873D7" w:rsidR="00E16EC1">
        <w:rPr>
          <w:rFonts w:cs="Arial (W1)"/>
          <w:b/>
          <w:sz w:val="24"/>
        </w:rPr>
        <w:t xml:space="preserve"> </w:t>
      </w:r>
      <w:r w:rsidR="005873D7">
        <w:rPr>
          <w:rFonts w:cs="Arial (W1)"/>
          <w:b/>
          <w:sz w:val="24"/>
        </w:rPr>
        <w:t>d</w:t>
      </w:r>
      <w:r w:rsidRPr="005873D7" w:rsidR="00E16EC1">
        <w:rPr>
          <w:rFonts w:cs="Arial (W1)"/>
          <w:b/>
          <w:sz w:val="24"/>
        </w:rPr>
        <w:t>o café da manhã, após exames médicos que exijam jejum acima de seis horas.</w:t>
      </w:r>
    </w:p>
    <w:p w:rsidR="0017509B" w:rsidP="0017509B">
      <w:pPr>
        <w:tabs>
          <w:tab w:val="left" w:pos="426"/>
        </w:tabs>
        <w:ind w:left="4536"/>
        <w:jc w:val="both"/>
        <w:rPr>
          <w:rFonts w:asciiTheme="majorHAnsi" w:hAnsiTheme="majorHAnsi" w:cs="Tahoma"/>
          <w:b/>
          <w:sz w:val="28"/>
          <w:szCs w:val="28"/>
        </w:rPr>
      </w:pPr>
    </w:p>
    <w:p w:rsidR="0017509B" w:rsidP="0017509B">
      <w:pPr>
        <w:tabs>
          <w:tab w:val="left" w:pos="426"/>
        </w:tabs>
        <w:ind w:left="4536"/>
        <w:jc w:val="both"/>
        <w:rPr>
          <w:rFonts w:asciiTheme="majorHAnsi" w:hAnsiTheme="majorHAnsi" w:cs="Tahoma"/>
          <w:b/>
          <w:sz w:val="28"/>
          <w:szCs w:val="28"/>
        </w:rPr>
      </w:pPr>
    </w:p>
    <w:p w:rsidR="0017509B" w:rsidRPr="007F2B09" w:rsidP="0017509B">
      <w:pPr>
        <w:tabs>
          <w:tab w:val="left" w:pos="426"/>
        </w:tabs>
        <w:ind w:left="4536"/>
        <w:jc w:val="both"/>
        <w:rPr>
          <w:rFonts w:asciiTheme="majorHAnsi" w:hAnsiTheme="majorHAnsi"/>
          <w:b/>
          <w:sz w:val="28"/>
          <w:szCs w:val="28"/>
        </w:rPr>
      </w:pPr>
    </w:p>
    <w:p w:rsidR="0017509B" w:rsidRPr="007F2B09" w:rsidP="00EC5115">
      <w:pPr>
        <w:tabs>
          <w:tab w:val="left" w:pos="426"/>
        </w:tabs>
        <w:rPr>
          <w:rFonts w:asciiTheme="majorHAnsi" w:hAnsiTheme="majorHAnsi" w:cs="Tahoma"/>
          <w:b/>
          <w:sz w:val="28"/>
          <w:szCs w:val="28"/>
        </w:rPr>
      </w:pPr>
      <w:r w:rsidRPr="0090724E">
        <w:rPr>
          <w:rFonts w:asciiTheme="majorHAnsi" w:hAnsiTheme="majorHAnsi"/>
          <w:sz w:val="28"/>
          <w:szCs w:val="28"/>
        </w:rPr>
        <w:t>Senhor Presidente</w:t>
      </w:r>
    </w:p>
    <w:p w:rsidR="0017509B" w:rsidRPr="0090724E" w:rsidP="0017509B">
      <w:pPr>
        <w:tabs>
          <w:tab w:val="left" w:pos="426"/>
        </w:tabs>
        <w:spacing w:line="360" w:lineRule="auto"/>
        <w:jc w:val="both"/>
        <w:rPr>
          <w:rFonts w:asciiTheme="majorHAnsi" w:hAnsiTheme="majorHAnsi"/>
          <w:sz w:val="24"/>
          <w:szCs w:val="24"/>
          <w:highlight w:val="yellow"/>
        </w:rPr>
      </w:pPr>
    </w:p>
    <w:p w:rsidR="0017509B" w:rsidRPr="0090724E" w:rsidP="0017509B">
      <w:pPr>
        <w:tabs>
          <w:tab w:val="left" w:pos="426"/>
        </w:tabs>
        <w:jc w:val="center"/>
        <w:rPr>
          <w:rFonts w:asciiTheme="majorHAnsi" w:hAnsiTheme="majorHAnsi"/>
          <w:b/>
          <w:sz w:val="24"/>
          <w:szCs w:val="24"/>
        </w:rPr>
      </w:pPr>
    </w:p>
    <w:p w:rsidR="0017509B" w:rsidP="0017509B">
      <w:pPr>
        <w:tabs>
          <w:tab w:val="left" w:pos="426"/>
        </w:tabs>
        <w:jc w:val="center"/>
        <w:rPr>
          <w:rFonts w:asciiTheme="majorHAnsi" w:hAnsiTheme="majorHAnsi"/>
          <w:b/>
          <w:sz w:val="24"/>
          <w:szCs w:val="24"/>
        </w:rPr>
      </w:pPr>
      <w:r w:rsidRPr="0090724E">
        <w:rPr>
          <w:rFonts w:asciiTheme="majorHAnsi" w:hAnsiTheme="majorHAnsi"/>
          <w:b/>
          <w:sz w:val="24"/>
          <w:szCs w:val="24"/>
        </w:rPr>
        <w:t>JUSTIFICATIVA</w:t>
      </w:r>
    </w:p>
    <w:p w:rsidR="00EC5115" w:rsidP="0017509B">
      <w:pPr>
        <w:tabs>
          <w:tab w:val="left" w:pos="426"/>
        </w:tabs>
        <w:jc w:val="center"/>
        <w:rPr>
          <w:rFonts w:asciiTheme="majorHAnsi" w:hAnsiTheme="majorHAnsi"/>
          <w:b/>
          <w:sz w:val="24"/>
          <w:szCs w:val="24"/>
        </w:rPr>
      </w:pPr>
    </w:p>
    <w:p w:rsidR="00E16EC1" w:rsidRPr="00EC5115" w:rsidP="00E16EC1">
      <w:pPr>
        <w:ind w:firstLine="1416"/>
        <w:jc w:val="both"/>
        <w:rPr>
          <w:rFonts w:ascii="Arial" w:hAnsi="Arial" w:cs="Arial"/>
          <w:sz w:val="22"/>
        </w:rPr>
      </w:pPr>
      <w:r w:rsidRPr="00EC5115">
        <w:rPr>
          <w:rFonts w:ascii="Arial" w:hAnsi="Arial" w:cs="Arial"/>
          <w:sz w:val="22"/>
        </w:rPr>
        <w:t xml:space="preserve">Considerando a importância do jejum para a realização de exames médicos, principalmente os de sangue, que surgiu como uma forma de padronizar os valores normais do organismo humano, considerando que tanto o gasto energético quanto o metabolismo são diferentes de pessoa para pessoa. A princípio, foi determinado um período de 12 horas de jejum para exames de sangue já que esse era considerado o tempo máximo que uma pessoa normal leva para metabolizar todo o alimento ingerido na última refeição. No entanto, atualmente, há grandes flexibilizações de horas de jejum por conta dos avanços nos equipamentos, nos reagentes químicos, assim como nas análises, permitindo que alguns exames tivessem o período de jejum alterado. Vale dizer que é de conhecimento de todos que antes de realizar um exame de sangue, não devemos ficar mais de 14 horas sem se alimentar, pois após esse período, o organismo começa a usar as reservas energéticas como proteína e gordura, o que pode alterar os resultados. </w:t>
      </w:r>
    </w:p>
    <w:p w:rsidR="00E16EC1" w:rsidRPr="00EC5115" w:rsidP="00E16EC1">
      <w:pPr>
        <w:ind w:firstLine="1416"/>
        <w:jc w:val="both"/>
        <w:rPr>
          <w:rFonts w:ascii="Arial" w:hAnsi="Arial" w:cs="Arial"/>
          <w:sz w:val="22"/>
        </w:rPr>
      </w:pPr>
    </w:p>
    <w:p w:rsidR="00E16EC1" w:rsidRPr="00EC5115" w:rsidP="00E16EC1">
      <w:pPr>
        <w:jc w:val="both"/>
        <w:rPr>
          <w:rFonts w:ascii="Arial" w:hAnsi="Arial" w:cs="Arial"/>
          <w:sz w:val="22"/>
        </w:rPr>
      </w:pPr>
      <w:r w:rsidRPr="00EC5115">
        <w:rPr>
          <w:rFonts w:ascii="Arial" w:hAnsi="Arial" w:cs="Arial"/>
          <w:sz w:val="22"/>
        </w:rPr>
        <w:tab/>
      </w:r>
      <w:r w:rsidRPr="00EC5115">
        <w:rPr>
          <w:rFonts w:ascii="Arial" w:hAnsi="Arial" w:cs="Arial"/>
          <w:sz w:val="22"/>
        </w:rPr>
        <w:tab/>
      </w:r>
    </w:p>
    <w:p w:rsidR="00E16EC1" w:rsidRPr="00EC5115" w:rsidP="00E16EC1">
      <w:pPr>
        <w:jc w:val="both"/>
        <w:rPr>
          <w:rFonts w:ascii="Arial" w:hAnsi="Arial" w:cs="Arial"/>
          <w:sz w:val="22"/>
        </w:rPr>
      </w:pPr>
      <w:r w:rsidRPr="00EC5115">
        <w:rPr>
          <w:rFonts w:ascii="Arial" w:hAnsi="Arial" w:cs="Arial"/>
          <w:sz w:val="22"/>
        </w:rPr>
        <w:tab/>
      </w:r>
      <w:r w:rsidRPr="00EC5115">
        <w:rPr>
          <w:rFonts w:ascii="Arial" w:hAnsi="Arial" w:cs="Arial"/>
          <w:sz w:val="22"/>
        </w:rPr>
        <w:tab/>
        <w:t>Porém, ficar muitas horas sem comer pode causar danos à saúde, pois a energia começa a esgotar-se  e  o  corpo passa a economizá-la, entrando num estado de alerta, com sensação de cansaço, irritabilidade, tremores e até confusão mental, uma vez que as reservas de glicose do organismo se reduzem, ocasionando a hipoglicemia.</w:t>
      </w:r>
    </w:p>
    <w:p w:rsidR="00E16EC1" w:rsidRPr="00EC5115" w:rsidP="00E16EC1">
      <w:pPr>
        <w:jc w:val="both"/>
        <w:rPr>
          <w:rFonts w:ascii="Arial" w:hAnsi="Arial" w:cs="Arial"/>
          <w:sz w:val="22"/>
        </w:rPr>
      </w:pPr>
    </w:p>
    <w:p w:rsidR="00E16EC1" w:rsidRPr="00EC5115" w:rsidP="00E16EC1">
      <w:pPr>
        <w:jc w:val="both"/>
        <w:rPr>
          <w:rFonts w:ascii="Arial" w:hAnsi="Arial" w:cs="Arial"/>
          <w:sz w:val="22"/>
        </w:rPr>
      </w:pPr>
      <w:r w:rsidRPr="00EC5115">
        <w:rPr>
          <w:rFonts w:ascii="Arial" w:hAnsi="Arial" w:cs="Arial"/>
          <w:sz w:val="22"/>
        </w:rPr>
        <w:tab/>
      </w:r>
      <w:r w:rsidRPr="00EC5115">
        <w:rPr>
          <w:rFonts w:ascii="Arial" w:hAnsi="Arial" w:cs="Arial"/>
          <w:sz w:val="22"/>
        </w:rPr>
        <w:tab/>
        <w:t>Ficar longas horas sem comer faz com que o nosso metabolismo fique lento, pois essa é a forma que ele encontra para economizar energia.</w:t>
      </w:r>
    </w:p>
    <w:p w:rsidR="00E16EC1" w:rsidRPr="00EC5115" w:rsidP="00E16EC1">
      <w:pPr>
        <w:jc w:val="both"/>
        <w:rPr>
          <w:rFonts w:ascii="Arial" w:hAnsi="Arial" w:cs="Arial"/>
          <w:sz w:val="22"/>
        </w:rPr>
      </w:pPr>
      <w:r w:rsidRPr="00EC5115">
        <w:rPr>
          <w:rFonts w:ascii="Arial" w:hAnsi="Arial" w:cs="Arial"/>
          <w:sz w:val="22"/>
        </w:rPr>
        <w:t xml:space="preserve"> </w:t>
      </w:r>
    </w:p>
    <w:p w:rsidR="00E16EC1" w:rsidRPr="00EC5115" w:rsidP="00E16EC1">
      <w:pPr>
        <w:jc w:val="both"/>
        <w:rPr>
          <w:rFonts w:ascii="Arial" w:hAnsi="Arial" w:cs="Arial"/>
          <w:sz w:val="22"/>
        </w:rPr>
      </w:pPr>
      <w:r w:rsidRPr="00EC5115">
        <w:rPr>
          <w:rFonts w:ascii="Arial" w:hAnsi="Arial" w:cs="Arial"/>
          <w:sz w:val="22"/>
        </w:rPr>
        <w:tab/>
      </w:r>
      <w:r w:rsidRPr="00EC5115">
        <w:rPr>
          <w:rFonts w:ascii="Arial" w:hAnsi="Arial" w:cs="Arial"/>
          <w:sz w:val="22"/>
        </w:rPr>
        <w:tab/>
        <w:t>Considerando,q</w:t>
      </w:r>
      <w:r w:rsidRPr="00EC5115" w:rsidR="005873D7">
        <w:rPr>
          <w:rFonts w:ascii="Arial" w:hAnsi="Arial" w:cs="Arial"/>
          <w:sz w:val="22"/>
        </w:rPr>
        <w:t>ue muitos</w:t>
      </w:r>
      <w:r w:rsidRPr="00EC5115">
        <w:rPr>
          <w:rFonts w:ascii="Arial" w:hAnsi="Arial" w:cs="Arial"/>
          <w:sz w:val="22"/>
        </w:rPr>
        <w:t xml:space="preserve">  os pacientes que necessitam de jejum para a realização de alguns tipos de exames passam por situações constrangedoras, considerando que muitos seguem para o trabalho, residem distantes do local da coleta, estudantes que seguem para a escola, pacientes em situação de vulnerabilidade etc., e necessitam de um lanche para evitar o desconforto de ficar sem comer por um período prolongado.</w:t>
      </w:r>
    </w:p>
    <w:p w:rsidR="005873D7" w:rsidRPr="00EC5115" w:rsidP="00E16EC1">
      <w:pPr>
        <w:jc w:val="both"/>
        <w:rPr>
          <w:rFonts w:ascii="Arial" w:hAnsi="Arial" w:cs="Arial"/>
          <w:sz w:val="22"/>
        </w:rPr>
      </w:pPr>
    </w:p>
    <w:p w:rsidR="00E16EC1" w:rsidRPr="00EC5115" w:rsidP="00E16EC1">
      <w:pPr>
        <w:jc w:val="both"/>
        <w:rPr>
          <w:rFonts w:ascii="Arial" w:hAnsi="Arial" w:cs="Arial"/>
        </w:rPr>
      </w:pPr>
    </w:p>
    <w:p w:rsidR="005873D7" w:rsidRPr="00EC5115" w:rsidP="005873D7">
      <w:pPr>
        <w:pStyle w:val="BodyTextIndent"/>
        <w:ind w:left="0"/>
        <w:rPr>
          <w:rFonts w:cs="Arial (W1)"/>
          <w:sz w:val="24"/>
        </w:rPr>
      </w:pPr>
      <w:r w:rsidRPr="00EC5115">
        <w:rPr>
          <w:rFonts w:ascii="Arial" w:hAnsi="Arial" w:cs="Arial"/>
        </w:rPr>
        <w:tab/>
      </w:r>
      <w:r w:rsidRPr="00EC5115">
        <w:rPr>
          <w:rFonts w:ascii="Arial" w:hAnsi="Arial" w:cs="Arial"/>
          <w:sz w:val="24"/>
          <w:szCs w:val="26"/>
        </w:rPr>
        <w:t>INDICO, nos termos regimentais, que se encaminhe ofício a Prefeitura Municipal junto a Secretaria competente a possibilidade</w:t>
      </w:r>
      <w:r w:rsidRPr="00EC5115">
        <w:rPr>
          <w:rFonts w:asciiTheme="majorHAnsi" w:hAnsiTheme="majorHAnsi"/>
          <w:sz w:val="24"/>
          <w:szCs w:val="26"/>
        </w:rPr>
        <w:t xml:space="preserve"> </w:t>
      </w:r>
      <w:r w:rsidRPr="00EC5115">
        <w:rPr>
          <w:rFonts w:asciiTheme="majorHAnsi" w:hAnsiTheme="majorHAnsi"/>
          <w:sz w:val="28"/>
          <w:szCs w:val="26"/>
        </w:rPr>
        <w:t xml:space="preserve">de </w:t>
      </w:r>
      <w:r w:rsidRPr="00EC5115">
        <w:rPr>
          <w:rFonts w:cs="Arial (W1)"/>
          <w:sz w:val="22"/>
        </w:rPr>
        <w:t xml:space="preserve">, </w:t>
      </w:r>
      <w:r w:rsidRPr="00EC5115" w:rsidR="00EC5115">
        <w:rPr>
          <w:rFonts w:cs="Arial (W1)"/>
          <w:sz w:val="24"/>
        </w:rPr>
        <w:t xml:space="preserve">do </w:t>
      </w:r>
      <w:r w:rsidRPr="00EC5115">
        <w:rPr>
          <w:rFonts w:cs="Arial (W1)"/>
          <w:sz w:val="24"/>
        </w:rPr>
        <w:t>oferec</w:t>
      </w:r>
      <w:r w:rsidRPr="00EC5115" w:rsidR="00EC5115">
        <w:rPr>
          <w:rFonts w:cs="Arial (W1)"/>
          <w:sz w:val="24"/>
        </w:rPr>
        <w:t>imento d</w:t>
      </w:r>
      <w:r w:rsidRPr="00EC5115">
        <w:rPr>
          <w:rFonts w:cs="Arial (W1)"/>
          <w:sz w:val="24"/>
        </w:rPr>
        <w:t>o desjejum, ou seja,oferecer o café da manhã, após exames médicos que exijam jejum acima de seis horas.</w:t>
      </w:r>
    </w:p>
    <w:p w:rsidR="0017509B" w:rsidRPr="00EC5115" w:rsidP="005873D7">
      <w:pPr>
        <w:jc w:val="both"/>
        <w:rPr>
          <w:rFonts w:asciiTheme="majorHAnsi" w:hAnsiTheme="majorHAnsi"/>
          <w:b/>
          <w:sz w:val="32"/>
          <w:szCs w:val="24"/>
        </w:rPr>
      </w:pPr>
      <w:r w:rsidRPr="00EC5115">
        <w:rPr>
          <w:sz w:val="24"/>
        </w:rPr>
        <w:tab/>
      </w:r>
    </w:p>
    <w:p w:rsidR="0017509B" w:rsidRPr="00EC5115" w:rsidP="0017509B">
      <w:pPr>
        <w:tabs>
          <w:tab w:val="left" w:pos="426"/>
        </w:tabs>
        <w:jc w:val="both"/>
        <w:rPr>
          <w:rFonts w:asciiTheme="majorHAnsi" w:hAnsiTheme="majorHAnsi"/>
          <w:sz w:val="28"/>
          <w:szCs w:val="24"/>
        </w:rPr>
      </w:pPr>
    </w:p>
    <w:p w:rsidR="0017509B" w:rsidRPr="0090724E" w:rsidP="00EC5115">
      <w:pPr>
        <w:tabs>
          <w:tab w:val="left" w:pos="426"/>
        </w:tabs>
        <w:jc w:val="right"/>
        <w:rPr>
          <w:rFonts w:asciiTheme="majorHAnsi" w:hAnsiTheme="majorHAnsi"/>
          <w:b/>
          <w:sz w:val="24"/>
          <w:szCs w:val="24"/>
        </w:rPr>
      </w:pPr>
    </w:p>
    <w:p w:rsidR="0017509B" w:rsidRPr="00EC5115" w:rsidP="00EC5115">
      <w:pPr>
        <w:tabs>
          <w:tab w:val="left" w:pos="426"/>
        </w:tabs>
        <w:jc w:val="right"/>
        <w:rPr>
          <w:rFonts w:ascii="Arial" w:hAnsi="Arial" w:cs="Arial"/>
          <w:b/>
          <w:sz w:val="28"/>
          <w:szCs w:val="24"/>
        </w:rPr>
      </w:pPr>
    </w:p>
    <w:p w:rsidR="0017509B" w:rsidP="00EC5115">
      <w:pPr>
        <w:tabs>
          <w:tab w:val="left" w:pos="426"/>
        </w:tabs>
        <w:jc w:val="right"/>
        <w:rPr>
          <w:rFonts w:ascii="Arial" w:hAnsi="Arial" w:cs="Arial"/>
          <w:sz w:val="28"/>
          <w:szCs w:val="24"/>
        </w:rPr>
      </w:pPr>
      <w:r w:rsidRPr="00EC5115">
        <w:rPr>
          <w:rFonts w:ascii="Arial" w:hAnsi="Arial" w:cs="Arial"/>
          <w:sz w:val="28"/>
          <w:szCs w:val="24"/>
        </w:rPr>
        <w:t>Sala das Sessões, 2</w:t>
      </w:r>
      <w:r w:rsidR="00EC5115">
        <w:rPr>
          <w:rFonts w:ascii="Arial" w:hAnsi="Arial" w:cs="Arial"/>
          <w:sz w:val="28"/>
          <w:szCs w:val="24"/>
        </w:rPr>
        <w:t>5</w:t>
      </w:r>
      <w:r w:rsidRPr="00EC5115">
        <w:rPr>
          <w:rFonts w:ascii="Arial" w:hAnsi="Arial" w:cs="Arial"/>
          <w:sz w:val="28"/>
          <w:szCs w:val="24"/>
        </w:rPr>
        <w:t xml:space="preserve"> de</w:t>
      </w:r>
      <w:r w:rsidR="00EC5115">
        <w:rPr>
          <w:rFonts w:ascii="Arial" w:hAnsi="Arial" w:cs="Arial"/>
          <w:sz w:val="28"/>
          <w:szCs w:val="24"/>
        </w:rPr>
        <w:t xml:space="preserve"> outubro</w:t>
      </w:r>
      <w:r w:rsidRPr="00EC5115">
        <w:rPr>
          <w:rFonts w:ascii="Arial" w:hAnsi="Arial" w:cs="Arial"/>
          <w:sz w:val="28"/>
          <w:szCs w:val="24"/>
        </w:rPr>
        <w:t xml:space="preserve"> 2021</w:t>
      </w:r>
    </w:p>
    <w:p w:rsidR="00EC5115" w:rsidP="0017509B">
      <w:pPr>
        <w:tabs>
          <w:tab w:val="left" w:pos="426"/>
        </w:tabs>
        <w:jc w:val="right"/>
        <w:rPr>
          <w:rFonts w:ascii="Arial" w:hAnsi="Arial" w:cs="Arial"/>
          <w:sz w:val="28"/>
          <w:szCs w:val="24"/>
        </w:rPr>
      </w:pPr>
    </w:p>
    <w:p w:rsidR="00EC5115" w:rsidRPr="00EC5115" w:rsidP="0017509B">
      <w:pPr>
        <w:tabs>
          <w:tab w:val="left" w:pos="426"/>
        </w:tabs>
        <w:jc w:val="right"/>
        <w:rPr>
          <w:rFonts w:ascii="Arial" w:hAnsi="Arial" w:cs="Arial"/>
          <w:sz w:val="28"/>
          <w:szCs w:val="24"/>
        </w:rPr>
      </w:pPr>
    </w:p>
    <w:p w:rsidR="0017509B" w:rsidRPr="00EC5115" w:rsidP="0017509B">
      <w:pPr>
        <w:tabs>
          <w:tab w:val="left" w:pos="426"/>
        </w:tabs>
        <w:jc w:val="right"/>
        <w:rPr>
          <w:rFonts w:ascii="Arial" w:hAnsi="Arial" w:cs="Arial"/>
          <w:b/>
          <w:sz w:val="28"/>
          <w:szCs w:val="24"/>
        </w:rPr>
      </w:pPr>
    </w:p>
    <w:p w:rsidR="0017509B" w:rsidRPr="00EC5115" w:rsidP="0017509B">
      <w:pPr>
        <w:tabs>
          <w:tab w:val="left" w:pos="426"/>
        </w:tabs>
        <w:jc w:val="right"/>
        <w:rPr>
          <w:rFonts w:ascii="Arial" w:hAnsi="Arial" w:cs="Arial"/>
          <w:sz w:val="28"/>
          <w:szCs w:val="24"/>
        </w:rPr>
      </w:pPr>
    </w:p>
    <w:p w:rsidR="0017509B" w:rsidRPr="00EC5115" w:rsidP="0017509B">
      <w:pPr>
        <w:tabs>
          <w:tab w:val="left" w:pos="426"/>
        </w:tabs>
        <w:rPr>
          <w:rFonts w:ascii="Arial" w:hAnsi="Arial" w:cs="Arial"/>
          <w:sz w:val="28"/>
          <w:szCs w:val="24"/>
        </w:rPr>
      </w:pPr>
    </w:p>
    <w:p w:rsidR="0017509B" w:rsidRPr="00EC5115" w:rsidP="0017509B">
      <w:pPr>
        <w:tabs>
          <w:tab w:val="left" w:pos="426"/>
        </w:tabs>
        <w:jc w:val="center"/>
        <w:rPr>
          <w:rFonts w:ascii="Arial" w:hAnsi="Arial" w:cs="Arial"/>
          <w:sz w:val="28"/>
          <w:szCs w:val="24"/>
        </w:rPr>
      </w:pPr>
      <w:r w:rsidRPr="00EC5115">
        <w:rPr>
          <w:rFonts w:ascii="Arial" w:hAnsi="Arial" w:cs="Arial"/>
          <w:sz w:val="28"/>
          <w:szCs w:val="24"/>
        </w:rPr>
        <w:t>__________________________</w:t>
      </w:r>
    </w:p>
    <w:p w:rsidR="0017509B" w:rsidRPr="00EC5115" w:rsidP="0017509B">
      <w:pPr>
        <w:tabs>
          <w:tab w:val="left" w:pos="426"/>
        </w:tabs>
        <w:jc w:val="center"/>
        <w:rPr>
          <w:rFonts w:ascii="Arial" w:hAnsi="Arial" w:cs="Arial"/>
          <w:b/>
          <w:sz w:val="28"/>
          <w:szCs w:val="24"/>
        </w:rPr>
      </w:pPr>
      <w:r w:rsidRPr="00EC5115">
        <w:rPr>
          <w:rFonts w:ascii="Arial" w:hAnsi="Arial" w:cs="Arial"/>
          <w:b/>
          <w:sz w:val="28"/>
          <w:szCs w:val="24"/>
        </w:rPr>
        <w:t>Prof.- Iara Costa</w:t>
      </w:r>
    </w:p>
    <w:p w:rsidR="00DA727F" w:rsidRPr="00EC5115">
      <w:pPr>
        <w:rPr>
          <w:rFonts w:ascii="Arial" w:hAnsi="Arial" w:cs="Arial"/>
          <w:sz w:val="22"/>
        </w:rPr>
      </w:pPr>
    </w:p>
    <w:sectPr w:rsidSect="00DA727F">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09B" w:rsidP="0017509B">
    <w:pPr>
      <w:pStyle w:val="Footer"/>
      <w:jc w:val="center"/>
      <w:rPr>
        <w:rFonts w:ascii="Bookman Old Style" w:hAnsi="Bookman Old Style"/>
        <w:i/>
        <w:iCs/>
      </w:rPr>
    </w:pPr>
    <w:r>
      <w:rPr>
        <w:rFonts w:ascii="Bookman Old Style" w:hAnsi="Bookman Old Style"/>
        <w:i/>
        <w:iCs/>
      </w:rPr>
      <w:t>Travessa São Benedito, Nº 09 – Centro – Araçariguama – SP - CEP 18147-000.</w:t>
    </w:r>
  </w:p>
  <w:p w:rsidR="0017509B" w:rsidP="0017509B">
    <w:pPr>
      <w:pStyle w:val="Footer"/>
      <w:jc w:val="center"/>
      <w:rPr>
        <w:rFonts w:ascii="Bookman Old Style" w:hAnsi="Bookman Old Style"/>
      </w:rPr>
    </w:pPr>
    <w:r>
      <w:rPr>
        <w:rFonts w:ascii="Bookman Old Style" w:hAnsi="Bookman Old Style"/>
        <w:i/>
        <w:iCs/>
      </w:rPr>
      <w:t>Fone: (11) 4136-1455 – E-mail: camara.araca@uol.com.br</w:t>
    </w:r>
  </w:p>
  <w:p w:rsidR="0017509B">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09B" w:rsidP="0017509B">
    <w:pPr>
      <w:jc w:val="center"/>
      <w:rPr>
        <w:rFonts w:ascii="Verdana" w:hAnsi="Verdana"/>
        <w:b/>
        <w:sz w:val="28"/>
        <w:szCs w:val="28"/>
      </w:rPr>
    </w:pPr>
    <w:r>
      <w:rPr>
        <w:b/>
        <w:noProof/>
        <w:sz w:val="36"/>
      </w:rPr>
      <w:drawing>
        <wp:anchor distT="0" distB="0" distL="114300" distR="114300" simplePos="0" relativeHeight="251658240" behindDoc="0" locked="0" layoutInCell="1" allowOverlap="1">
          <wp:simplePos x="0" y="0"/>
          <wp:positionH relativeFrom="column">
            <wp:posOffset>-151765</wp:posOffset>
          </wp:positionH>
          <wp:positionV relativeFrom="paragraph">
            <wp:posOffset>22225</wp:posOffset>
          </wp:positionV>
          <wp:extent cx="1102360" cy="962025"/>
          <wp:effectExtent l="19050" t="0" r="2540" b="0"/>
          <wp:wrapSquare wrapText="bothSides"/>
          <wp:docPr id="1" name="Imagem 1"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25541" name="Picture 1" descr="Brasão Novo"/>
                  <pic:cNvPicPr>
                    <a:picLocks noChangeAspect="1" noChangeArrowheads="1"/>
                  </pic:cNvPicPr>
                </pic:nvPicPr>
                <pic:blipFill>
                  <a:blip xmlns:r="http://schemas.openxmlformats.org/officeDocument/2006/relationships" r:embed="rId1"/>
                  <a:stretch>
                    <a:fillRect/>
                  </a:stretch>
                </pic:blipFill>
                <pic:spPr bwMode="auto">
                  <a:xfrm>
                    <a:off x="0" y="0"/>
                    <a:ext cx="1102360" cy="962025"/>
                  </a:xfrm>
                  <a:prstGeom prst="rect">
                    <a:avLst/>
                  </a:prstGeom>
                  <a:noFill/>
                  <a:ln w="9525">
                    <a:noFill/>
                    <a:miter lim="800000"/>
                    <a:headEnd/>
                    <a:tailEnd/>
                  </a:ln>
                </pic:spPr>
              </pic:pic>
            </a:graphicData>
          </a:graphic>
        </wp:anchor>
      </w:drawing>
    </w:r>
    <w:r>
      <w:rPr>
        <w:rFonts w:ascii="Verdana" w:hAnsi="Verdana"/>
        <w:b/>
        <w:sz w:val="28"/>
        <w:szCs w:val="28"/>
      </w:rPr>
      <w:t xml:space="preserve">     </w:t>
    </w:r>
  </w:p>
  <w:p w:rsidR="0017509B" w:rsidRPr="001473A8" w:rsidP="0017509B">
    <w:pPr>
      <w:jc w:val="center"/>
      <w:rPr>
        <w:rFonts w:ascii="Verdana" w:hAnsi="Verdana"/>
        <w:sz w:val="28"/>
        <w:szCs w:val="28"/>
      </w:rPr>
    </w:pPr>
    <w:r>
      <w:rPr>
        <w:rFonts w:ascii="Verdana" w:hAnsi="Verdana"/>
        <w:b/>
        <w:sz w:val="28"/>
        <w:szCs w:val="28"/>
      </w:rPr>
      <w:t xml:space="preserve">             </w:t>
    </w:r>
    <w:r w:rsidRPr="001473A8">
      <w:rPr>
        <w:rFonts w:ascii="Verdana" w:hAnsi="Verdana"/>
        <w:b/>
        <w:sz w:val="28"/>
        <w:szCs w:val="28"/>
      </w:rPr>
      <w:t>CÂMARA MUNICIPAL DE ARAÇARIGUAMA</w:t>
    </w:r>
  </w:p>
  <w:p w:rsidR="0017509B" w:rsidP="0017509B">
    <w:pPr>
      <w:jc w:val="center"/>
      <w:rPr>
        <w:rFonts w:ascii="Verdana" w:hAnsi="Verdana"/>
        <w:b/>
        <w:sz w:val="28"/>
        <w:szCs w:val="28"/>
      </w:rPr>
    </w:pPr>
    <w:r>
      <w:rPr>
        <w:rFonts w:ascii="Verdana" w:hAnsi="Verdana"/>
        <w:b/>
        <w:sz w:val="28"/>
        <w:szCs w:val="28"/>
      </w:rPr>
      <w:t xml:space="preserve">      </w:t>
    </w:r>
    <w:r w:rsidRPr="001473A8">
      <w:rPr>
        <w:rFonts w:ascii="Verdana" w:hAnsi="Verdana"/>
        <w:b/>
        <w:sz w:val="28"/>
        <w:szCs w:val="28"/>
      </w:rPr>
      <w:t>Estado de São Paulo</w:t>
    </w:r>
  </w:p>
  <w:p w:rsidR="0017509B" w:rsidP="0017509B">
    <w:r>
      <w:t xml:space="preserve">                                                                                              </w:t>
    </w:r>
  </w:p>
  <w:p w:rsidR="0017509B">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0C9"/>
    <w:multiLevelType w:val="hybridMultilevel"/>
    <w:tmpl w:val="7DA4969C"/>
    <w:lvl w:ilvl="0">
      <w:start w:val="0"/>
      <w:numFmt w:val="bullet"/>
      <w:lvlText w:val=""/>
      <w:lvlJc w:val="left"/>
      <w:pPr>
        <w:ind w:left="2160" w:hanging="360"/>
      </w:pPr>
      <w:rPr>
        <w:rFonts w:ascii="Symbol" w:eastAsia="Times New Roman" w:hAnsi="Symbol"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7509B"/>
    <w:rsid w:val="001473A8"/>
    <w:rsid w:val="0017509B"/>
    <w:rsid w:val="00206963"/>
    <w:rsid w:val="0035379C"/>
    <w:rsid w:val="005873D7"/>
    <w:rsid w:val="007F2B09"/>
    <w:rsid w:val="0090724E"/>
    <w:rsid w:val="0098013C"/>
    <w:rsid w:val="00AA2512"/>
    <w:rsid w:val="00DA727F"/>
    <w:rsid w:val="00E16EC1"/>
    <w:rsid w:val="00EC5115"/>
    <w:rsid w:val="00F7090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9B"/>
    <w:pPr>
      <w:spacing w:after="0" w:line="240" w:lineRule="auto"/>
    </w:pPr>
    <w:rPr>
      <w:rFonts w:ascii="Times New Roman" w:eastAsia="Times New Roman" w:hAnsi="Times New Roman" w:cs="Times New Roman"/>
      <w:sz w:val="20"/>
      <w:szCs w:val="20"/>
      <w:lang w:eastAsia="pt-BR"/>
    </w:rPr>
  </w:style>
  <w:style w:type="paragraph" w:styleId="Heading4">
    <w:name w:val="heading 4"/>
    <w:basedOn w:val="Normal"/>
    <w:next w:val="Normal"/>
    <w:link w:val="Ttulo4Char"/>
    <w:qFormat/>
    <w:rsid w:val="0017509B"/>
    <w:pPr>
      <w:keepNext/>
      <w:tabs>
        <w:tab w:val="left" w:pos="426"/>
      </w:tabs>
      <w:outlineLvl w:val="3"/>
    </w:pPr>
    <w:rPr>
      <w:rFonts w:ascii="Bookman Old Style" w:hAnsi="Bookman Old Style"/>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4Char">
    <w:name w:val="Título 4 Char"/>
    <w:basedOn w:val="DefaultParagraphFont"/>
    <w:link w:val="Heading4"/>
    <w:rsid w:val="0017509B"/>
    <w:rPr>
      <w:rFonts w:ascii="Bookman Old Style" w:eastAsia="Times New Roman" w:hAnsi="Bookman Old Style" w:cs="Times New Roman"/>
      <w:b/>
      <w:i/>
      <w:sz w:val="32"/>
      <w:szCs w:val="20"/>
      <w:lang w:eastAsia="pt-BR"/>
    </w:rPr>
  </w:style>
  <w:style w:type="paragraph" w:styleId="ListParagraph">
    <w:name w:val="List Paragraph"/>
    <w:basedOn w:val="Normal"/>
    <w:uiPriority w:val="34"/>
    <w:qFormat/>
    <w:rsid w:val="0017509B"/>
    <w:pPr>
      <w:ind w:left="720"/>
      <w:contextualSpacing/>
    </w:pPr>
  </w:style>
  <w:style w:type="paragraph" w:styleId="Header">
    <w:name w:val="header"/>
    <w:basedOn w:val="Normal"/>
    <w:link w:val="CabealhoChar"/>
    <w:uiPriority w:val="99"/>
    <w:semiHidden/>
    <w:unhideWhenUsed/>
    <w:rsid w:val="0017509B"/>
    <w:pPr>
      <w:tabs>
        <w:tab w:val="center" w:pos="4252"/>
        <w:tab w:val="right" w:pos="8504"/>
      </w:tabs>
    </w:pPr>
  </w:style>
  <w:style w:type="character" w:customStyle="1" w:styleId="CabealhoChar">
    <w:name w:val="Cabeçalho Char"/>
    <w:basedOn w:val="DefaultParagraphFont"/>
    <w:link w:val="Header"/>
    <w:uiPriority w:val="99"/>
    <w:semiHidden/>
    <w:rsid w:val="0017509B"/>
    <w:rPr>
      <w:rFonts w:ascii="Times New Roman" w:eastAsia="Times New Roman" w:hAnsi="Times New Roman" w:cs="Times New Roman"/>
      <w:sz w:val="20"/>
      <w:szCs w:val="20"/>
      <w:lang w:eastAsia="pt-BR"/>
    </w:rPr>
  </w:style>
  <w:style w:type="paragraph" w:styleId="Footer">
    <w:name w:val="footer"/>
    <w:basedOn w:val="Normal"/>
    <w:link w:val="RodapChar"/>
    <w:unhideWhenUsed/>
    <w:rsid w:val="0017509B"/>
    <w:pPr>
      <w:tabs>
        <w:tab w:val="center" w:pos="4252"/>
        <w:tab w:val="right" w:pos="8504"/>
      </w:tabs>
    </w:pPr>
  </w:style>
  <w:style w:type="character" w:customStyle="1" w:styleId="RodapChar">
    <w:name w:val="Rodapé Char"/>
    <w:basedOn w:val="DefaultParagraphFont"/>
    <w:link w:val="Footer"/>
    <w:rsid w:val="0017509B"/>
    <w:rPr>
      <w:rFonts w:ascii="Times New Roman" w:eastAsia="Times New Roman" w:hAnsi="Times New Roman" w:cs="Times New Roman"/>
      <w:sz w:val="20"/>
      <w:szCs w:val="20"/>
      <w:lang w:eastAsia="pt-BR"/>
    </w:rPr>
  </w:style>
  <w:style w:type="paragraph" w:styleId="BodyTextIndent">
    <w:name w:val="Body Text Indent"/>
    <w:basedOn w:val="Normal"/>
    <w:link w:val="RecuodecorpodetextoChar"/>
    <w:semiHidden/>
    <w:rsid w:val="00E16EC1"/>
    <w:pPr>
      <w:ind w:left="4248"/>
    </w:pPr>
    <w:rPr>
      <w:rFonts w:ascii="Arial (W1)" w:hAnsi="Arial (W1)"/>
    </w:rPr>
  </w:style>
  <w:style w:type="character" w:customStyle="1" w:styleId="RecuodecorpodetextoChar">
    <w:name w:val="Recuo de corpo de texto Char"/>
    <w:basedOn w:val="DefaultParagraphFont"/>
    <w:link w:val="BodyTextIndent"/>
    <w:semiHidden/>
    <w:rsid w:val="00E16EC1"/>
    <w:rPr>
      <w:rFonts w:ascii="Arial (W1)" w:eastAsia="Times New Roman" w:hAnsi="Arial (W1)"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383</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2021-10-25T13:25:00Z</cp:lastPrinted>
  <dcterms:created xsi:type="dcterms:W3CDTF">2021-10-25T13:26:00Z</dcterms:created>
  <dcterms:modified xsi:type="dcterms:W3CDTF">2021-10-25T13:26:00Z</dcterms:modified>
</cp:coreProperties>
</file>