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</w:t>
      </w:r>
      <w:r w:rsidR="00A65D02">
        <w:rPr>
          <w:rFonts w:ascii="Verdana" w:hAnsi="Verdana"/>
          <w:b/>
          <w:i/>
          <w:szCs w:val="26"/>
        </w:rPr>
        <w:t>1</w:t>
      </w:r>
      <w:r w:rsidR="00B61483">
        <w:rPr>
          <w:rFonts w:ascii="Verdana" w:hAnsi="Verdana"/>
          <w:b/>
          <w:i/>
          <w:szCs w:val="26"/>
        </w:rPr>
        <w:t>8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  <w:r w:rsidRPr="00D423D3">
        <w:rPr>
          <w:rFonts w:ascii="Verdana" w:hAnsi="Verdana"/>
          <w:b/>
          <w:i/>
          <w:szCs w:val="26"/>
        </w:rPr>
        <w:t xml:space="preserve"> 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1A7544" w:rsidRDefault="00D423D3" w:rsidP="00D423D3">
      <w:pPr>
        <w:jc w:val="both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>Gratificação Legislativa a</w:t>
      </w:r>
      <w:r w:rsidR="00A65D02">
        <w:rPr>
          <w:rFonts w:ascii="Verdana" w:hAnsi="Verdana"/>
          <w:szCs w:val="26"/>
        </w:rPr>
        <w:t>o</w:t>
      </w:r>
      <w:r w:rsidR="001A7544">
        <w:rPr>
          <w:rFonts w:ascii="Verdana" w:hAnsi="Verdana"/>
          <w:szCs w:val="26"/>
        </w:rPr>
        <w:t xml:space="preserve"> servidor</w:t>
      </w:r>
      <w:r w:rsidR="00A65D02">
        <w:rPr>
          <w:rFonts w:ascii="Verdana" w:hAnsi="Verdana"/>
          <w:szCs w:val="26"/>
        </w:rPr>
        <w:t xml:space="preserve"> </w:t>
      </w:r>
      <w:r w:rsidR="00B61483">
        <w:rPr>
          <w:rFonts w:ascii="Verdana" w:hAnsi="Verdana"/>
          <w:b/>
          <w:szCs w:val="26"/>
        </w:rPr>
        <w:t>LEANDRO RIBEIRO</w:t>
      </w:r>
      <w:r w:rsidR="00A65D02" w:rsidRPr="005A1794">
        <w:rPr>
          <w:rFonts w:ascii="Verdana" w:hAnsi="Verdana"/>
          <w:b/>
          <w:szCs w:val="26"/>
        </w:rPr>
        <w:t xml:space="preserve"> DA SILVA</w:t>
      </w:r>
      <w:r w:rsidR="00A65D02">
        <w:rPr>
          <w:rFonts w:ascii="Verdana" w:hAnsi="Verdana"/>
          <w:b/>
          <w:szCs w:val="26"/>
        </w:rPr>
        <w:t>.</w:t>
      </w:r>
    </w:p>
    <w:p w:rsidR="00A65D02" w:rsidRDefault="00A65D02" w:rsidP="00D423D3">
      <w:pPr>
        <w:jc w:val="both"/>
        <w:rPr>
          <w:rFonts w:ascii="Verdana" w:hAnsi="Verdana"/>
          <w:b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B61483">
        <w:rPr>
          <w:rFonts w:ascii="Verdana" w:hAnsi="Verdana"/>
          <w:szCs w:val="26"/>
        </w:rPr>
        <w:t>0</w:t>
      </w:r>
      <w:r w:rsidR="00A65D02">
        <w:rPr>
          <w:rFonts w:ascii="Verdana" w:hAnsi="Verdana"/>
          <w:szCs w:val="26"/>
        </w:rPr>
        <w:t>4</w:t>
      </w:r>
      <w:r w:rsidRPr="00D423D3">
        <w:rPr>
          <w:rFonts w:ascii="Verdana" w:hAnsi="Verdana"/>
          <w:szCs w:val="26"/>
        </w:rPr>
        <w:t xml:space="preserve"> de </w:t>
      </w:r>
      <w:r w:rsidR="00B61483">
        <w:rPr>
          <w:rFonts w:ascii="Verdana" w:hAnsi="Verdana"/>
          <w:szCs w:val="26"/>
        </w:rPr>
        <w:t>maio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AF" w:rsidRDefault="008C79AF">
      <w:r>
        <w:separator/>
      </w:r>
    </w:p>
  </w:endnote>
  <w:endnote w:type="continuationSeparator" w:id="1">
    <w:p w:rsidR="008C79AF" w:rsidRDefault="008C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AF" w:rsidRDefault="008C79AF">
      <w:r>
        <w:separator/>
      </w:r>
    </w:p>
  </w:footnote>
  <w:footnote w:type="continuationSeparator" w:id="1">
    <w:p w:rsidR="008C79AF" w:rsidRDefault="008C7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B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01D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C79AF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33CC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65D02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1609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1483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464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570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2020-05-04T17:48:00Z</cp:lastPrinted>
  <dcterms:created xsi:type="dcterms:W3CDTF">2020-05-04T17:46:00Z</dcterms:created>
  <dcterms:modified xsi:type="dcterms:W3CDTF">2020-05-04T17:48:00Z</dcterms:modified>
</cp:coreProperties>
</file>