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E3" w:rsidRPr="004D3011" w:rsidRDefault="004D3011" w:rsidP="004D3011">
      <w:pPr>
        <w:pStyle w:val="Ttulo1"/>
        <w:ind w:right="7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REDAÇÃO FINAL AO </w:t>
      </w:r>
      <w:r w:rsidR="00233E84" w:rsidRPr="000369B8">
        <w:rPr>
          <w:rFonts w:ascii="Garamond" w:hAnsi="Garamond"/>
          <w:sz w:val="26"/>
          <w:szCs w:val="26"/>
        </w:rPr>
        <w:t xml:space="preserve">PROJETO DE LEI </w:t>
      </w:r>
      <w:r w:rsidR="000369B8" w:rsidRPr="000369B8">
        <w:rPr>
          <w:rFonts w:ascii="Garamond" w:hAnsi="Garamond"/>
          <w:sz w:val="26"/>
          <w:szCs w:val="26"/>
        </w:rPr>
        <w:t>COMPLEMENTAR N.º 04</w:t>
      </w:r>
      <w:r w:rsidR="00B07B28" w:rsidRPr="000369B8">
        <w:rPr>
          <w:rFonts w:ascii="Garamond" w:hAnsi="Garamond"/>
          <w:sz w:val="26"/>
          <w:szCs w:val="26"/>
        </w:rPr>
        <w:t>/2019</w:t>
      </w:r>
    </w:p>
    <w:p w:rsidR="003778CD" w:rsidRPr="000369B8" w:rsidRDefault="003778CD" w:rsidP="007F2673">
      <w:pPr>
        <w:autoSpaceDE w:val="0"/>
        <w:autoSpaceDN w:val="0"/>
        <w:adjustRightInd w:val="0"/>
        <w:jc w:val="both"/>
        <w:rPr>
          <w:rFonts w:ascii="Garamond" w:eastAsia="Calibri" w:hAnsi="Garamond"/>
          <w:b/>
          <w:color w:val="FF0000"/>
          <w:sz w:val="26"/>
          <w:szCs w:val="26"/>
          <w:lang w:eastAsia="en-US"/>
        </w:rPr>
      </w:pPr>
    </w:p>
    <w:p w:rsidR="000369B8" w:rsidRPr="000369B8" w:rsidRDefault="000369B8" w:rsidP="000369B8">
      <w:pPr>
        <w:pStyle w:val="NormalWeb"/>
        <w:spacing w:before="0" w:after="0" w:line="240" w:lineRule="auto"/>
        <w:ind w:left="2835"/>
        <w:jc w:val="both"/>
        <w:rPr>
          <w:rFonts w:ascii="Garamond" w:hAnsi="Garamond"/>
          <w:b/>
        </w:rPr>
      </w:pPr>
      <w:r w:rsidRPr="000369B8">
        <w:rPr>
          <w:rStyle w:val="Forte"/>
          <w:rFonts w:ascii="Garamond" w:hAnsi="Garamond"/>
          <w:b w:val="0"/>
          <w:bdr w:val="none" w:sz="0" w:space="0" w:color="auto" w:frame="1"/>
        </w:rPr>
        <w:t>"Dispõe sobre o afastamento do servidor público do Município de Araçariguama, quando investido em mandato de dirigente de entidade sindical e dá outras providências".</w:t>
      </w:r>
    </w:p>
    <w:p w:rsidR="005B664F" w:rsidRPr="000369B8" w:rsidRDefault="005B664F" w:rsidP="007F2673">
      <w:pPr>
        <w:jc w:val="both"/>
        <w:rPr>
          <w:rFonts w:ascii="Garamond" w:hAnsi="Garamond" w:cs="Arial"/>
          <w:b/>
          <w:color w:val="FF0000"/>
          <w:sz w:val="26"/>
          <w:szCs w:val="26"/>
        </w:rPr>
      </w:pPr>
    </w:p>
    <w:p w:rsidR="003778CD" w:rsidRPr="000369B8" w:rsidRDefault="003778CD" w:rsidP="007F2673">
      <w:pPr>
        <w:jc w:val="both"/>
        <w:rPr>
          <w:rFonts w:ascii="Garamond" w:hAnsi="Garamond" w:cs="Arial"/>
          <w:b/>
          <w:sz w:val="26"/>
          <w:szCs w:val="26"/>
        </w:rPr>
      </w:pPr>
      <w:r w:rsidRPr="000369B8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3778CD" w:rsidRPr="000369B8" w:rsidRDefault="003778CD" w:rsidP="007F2673">
      <w:pPr>
        <w:ind w:right="79"/>
        <w:jc w:val="both"/>
        <w:rPr>
          <w:rFonts w:ascii="Garamond" w:hAnsi="Garamond"/>
          <w:b/>
          <w:color w:val="FF0000"/>
        </w:rPr>
      </w:pPr>
    </w:p>
    <w:p w:rsidR="000369B8" w:rsidRPr="000369B8" w:rsidRDefault="000369B8" w:rsidP="000369B8">
      <w:pPr>
        <w:pStyle w:val="Cabealho"/>
        <w:tabs>
          <w:tab w:val="clear" w:pos="4419"/>
          <w:tab w:val="clear" w:pos="8838"/>
        </w:tabs>
        <w:spacing w:line="276" w:lineRule="auto"/>
        <w:ind w:firstLine="1134"/>
        <w:jc w:val="both"/>
        <w:rPr>
          <w:rFonts w:ascii="Garamond" w:hAnsi="Garamond"/>
          <w:szCs w:val="26"/>
        </w:rPr>
      </w:pPr>
      <w:r w:rsidRPr="000369B8">
        <w:rPr>
          <w:rFonts w:ascii="Garamond" w:hAnsi="Garamond"/>
          <w:b/>
          <w:szCs w:val="26"/>
        </w:rPr>
        <w:t>Art. 1º.</w:t>
      </w:r>
      <w:r w:rsidRPr="000369B8">
        <w:rPr>
          <w:rFonts w:ascii="Garamond" w:hAnsi="Garamond"/>
          <w:szCs w:val="26"/>
        </w:rPr>
        <w:t xml:space="preserve"> Em conformidade com o disposto no §1º do artigo 125 da Constituição do Estado, é assegurado ao servidor público municipal, eleito para ocupar cargo em sindicato de categoria, o direito de afastar-se de suas funções, durante o tempo em que durar o mandato, recebendo seus vencimentos e vantagens.</w:t>
      </w:r>
    </w:p>
    <w:p w:rsidR="000369B8" w:rsidRPr="000369B8" w:rsidRDefault="000369B8" w:rsidP="000369B8">
      <w:pPr>
        <w:pStyle w:val="Cabealho"/>
        <w:spacing w:line="276" w:lineRule="auto"/>
        <w:ind w:firstLine="1134"/>
        <w:jc w:val="both"/>
        <w:rPr>
          <w:rFonts w:ascii="Garamond" w:hAnsi="Garamond"/>
          <w:szCs w:val="26"/>
        </w:rPr>
      </w:pPr>
      <w:r w:rsidRPr="000369B8">
        <w:rPr>
          <w:rFonts w:ascii="Garamond" w:hAnsi="Garamond"/>
          <w:b/>
          <w:szCs w:val="26"/>
        </w:rPr>
        <w:t>Parágrafo único.</w:t>
      </w:r>
      <w:r w:rsidRPr="000369B8">
        <w:rPr>
          <w:rFonts w:ascii="Garamond" w:hAnsi="Garamond"/>
          <w:szCs w:val="26"/>
        </w:rPr>
        <w:t xml:space="preserve"> Para os efeitos do disposto no </w:t>
      </w:r>
      <w:r w:rsidRPr="000369B8">
        <w:rPr>
          <w:rFonts w:ascii="Garamond" w:hAnsi="Garamond"/>
          <w:i/>
          <w:szCs w:val="26"/>
        </w:rPr>
        <w:t>caput</w:t>
      </w:r>
      <w:r w:rsidRPr="000369B8">
        <w:rPr>
          <w:rFonts w:ascii="Garamond" w:hAnsi="Garamond"/>
          <w:szCs w:val="26"/>
        </w:rPr>
        <w:t xml:space="preserve"> deste artigo, poderão ser afastados até o limite máximo de </w:t>
      </w:r>
      <w:proofErr w:type="gramStart"/>
      <w:r w:rsidRPr="000369B8">
        <w:rPr>
          <w:rFonts w:ascii="Garamond" w:hAnsi="Garamond"/>
          <w:szCs w:val="26"/>
        </w:rPr>
        <w:t>3</w:t>
      </w:r>
      <w:proofErr w:type="gramEnd"/>
      <w:r w:rsidRPr="000369B8">
        <w:rPr>
          <w:rFonts w:ascii="Garamond" w:hAnsi="Garamond"/>
          <w:szCs w:val="26"/>
        </w:rPr>
        <w:t xml:space="preserve"> (três) servidores por entidade.”</w:t>
      </w:r>
    </w:p>
    <w:p w:rsidR="000369B8" w:rsidRPr="000369B8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/>
          <w:bdr w:val="none" w:sz="0" w:space="0" w:color="auto" w:frame="1"/>
        </w:rPr>
      </w:pPr>
    </w:p>
    <w:p w:rsidR="000369B8" w:rsidRPr="000369B8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Calibri"/>
          <w:color w:val="333333"/>
          <w:shd w:val="clear" w:color="auto" w:fill="FFFFFF"/>
        </w:rPr>
      </w:pPr>
      <w:r w:rsidRPr="000369B8">
        <w:rPr>
          <w:rFonts w:ascii="Garamond" w:hAnsi="Garamond" w:cs="Segoe UI"/>
          <w:b/>
          <w:color w:val="000000"/>
        </w:rPr>
        <w:t>Art. 2º.</w:t>
      </w:r>
      <w:r w:rsidRPr="000369B8">
        <w:rPr>
          <w:rFonts w:ascii="Garamond" w:hAnsi="Garamond" w:cs="Segoe UI"/>
          <w:color w:val="000000"/>
        </w:rPr>
        <w:t xml:space="preserve"> </w:t>
      </w:r>
      <w:r w:rsidRPr="000369B8">
        <w:rPr>
          <w:rFonts w:ascii="Garamond" w:hAnsi="Garamond" w:cs="Calibri"/>
          <w:color w:val="000000" w:themeColor="text1"/>
          <w:shd w:val="clear" w:color="auto" w:fill="FFFFFF"/>
        </w:rPr>
        <w:t>O período de afastamento será considerado de efetivo exercício para todos os efeitos legais.</w:t>
      </w:r>
      <w:r w:rsidRPr="000369B8">
        <w:rPr>
          <w:rFonts w:ascii="Garamond" w:hAnsi="Garamond" w:cs="Calibri"/>
          <w:color w:val="333333"/>
          <w:shd w:val="clear" w:color="auto" w:fill="FFFFFF"/>
        </w:rPr>
        <w:t xml:space="preserve"> </w:t>
      </w:r>
    </w:p>
    <w:p w:rsidR="000369B8" w:rsidRPr="000369B8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Calibri"/>
          <w:color w:val="333333"/>
          <w:shd w:val="clear" w:color="auto" w:fill="FFFFFF"/>
        </w:rPr>
      </w:pPr>
    </w:p>
    <w:p w:rsidR="000369B8" w:rsidRPr="000369B8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Segoe UI"/>
          <w:color w:val="000000"/>
        </w:rPr>
      </w:pPr>
      <w:r w:rsidRPr="000369B8">
        <w:rPr>
          <w:rFonts w:ascii="Garamond" w:hAnsi="Garamond" w:cs="Segoe UI"/>
          <w:b/>
          <w:color w:val="000000"/>
        </w:rPr>
        <w:t>Art. 3º.</w:t>
      </w:r>
      <w:r w:rsidRPr="000369B8">
        <w:rPr>
          <w:rFonts w:ascii="Garamond" w:hAnsi="Garamond" w:cs="Segoe UI"/>
          <w:color w:val="000000"/>
        </w:rPr>
        <w:t xml:space="preserve">  Enquanto perdurar o afastamento, o servidor público municipal continuará contribuindo para o Instituto Municipal de Seguridade Social, na forma da legislação em vigor. </w:t>
      </w:r>
    </w:p>
    <w:p w:rsidR="000369B8" w:rsidRPr="000369B8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Segoe UI"/>
          <w:color w:val="000000"/>
        </w:rPr>
      </w:pPr>
    </w:p>
    <w:p w:rsidR="000369B8" w:rsidRPr="000369B8" w:rsidRDefault="000369B8" w:rsidP="000369B8">
      <w:pPr>
        <w:pStyle w:val="yiv1435599429msonormal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Garamond" w:hAnsi="Garamond" w:cs="Segoe UI"/>
          <w:color w:val="000000"/>
          <w:sz w:val="26"/>
          <w:szCs w:val="26"/>
        </w:rPr>
      </w:pPr>
      <w:r w:rsidRPr="000369B8">
        <w:rPr>
          <w:rFonts w:ascii="Garamond" w:hAnsi="Garamond" w:cs="Segoe UI"/>
          <w:b/>
          <w:color w:val="000000"/>
          <w:sz w:val="26"/>
          <w:szCs w:val="26"/>
        </w:rPr>
        <w:t xml:space="preserve">Art. 4º. </w:t>
      </w:r>
      <w:r w:rsidRPr="000369B8">
        <w:rPr>
          <w:rFonts w:ascii="Garamond" w:hAnsi="Garamond" w:cs="Segoe UI"/>
          <w:color w:val="000000"/>
          <w:sz w:val="26"/>
          <w:szCs w:val="26"/>
        </w:rPr>
        <w:t>Esta lei entra em vigor na data de sua publicação, revogadas as disposições em contrário.</w:t>
      </w:r>
    </w:p>
    <w:p w:rsidR="00BE1B2C" w:rsidRPr="000369B8" w:rsidRDefault="00BE1B2C" w:rsidP="000369B8">
      <w:pPr>
        <w:spacing w:line="276" w:lineRule="auto"/>
        <w:jc w:val="both"/>
        <w:rPr>
          <w:rFonts w:ascii="Garamond" w:hAnsi="Garamond"/>
          <w:color w:val="FF0000"/>
          <w:sz w:val="26"/>
          <w:szCs w:val="26"/>
          <w:lang w:bidi="he-IL"/>
        </w:rPr>
      </w:pPr>
    </w:p>
    <w:p w:rsidR="00185106" w:rsidRDefault="0072175E" w:rsidP="000369B8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0369B8">
        <w:rPr>
          <w:rFonts w:ascii="Garamond" w:eastAsia="Calibri" w:hAnsi="Garamond"/>
          <w:sz w:val="26"/>
          <w:szCs w:val="26"/>
          <w:lang w:eastAsia="en-US"/>
        </w:rPr>
        <w:t>Araçari</w:t>
      </w:r>
      <w:r w:rsidR="004D3011">
        <w:rPr>
          <w:rFonts w:ascii="Garamond" w:eastAsia="Calibri" w:hAnsi="Garamond"/>
          <w:sz w:val="26"/>
          <w:szCs w:val="26"/>
          <w:lang w:eastAsia="en-US"/>
        </w:rPr>
        <w:t>guama, 23</w:t>
      </w:r>
      <w:r w:rsidR="0023586D" w:rsidRPr="000369B8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4D3011">
        <w:rPr>
          <w:rFonts w:ascii="Garamond" w:eastAsia="Calibri" w:hAnsi="Garamond"/>
          <w:sz w:val="26"/>
          <w:szCs w:val="26"/>
          <w:lang w:eastAsia="en-US"/>
        </w:rPr>
        <w:t>abril</w:t>
      </w:r>
      <w:r w:rsidR="0023586D" w:rsidRPr="000369B8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0369B8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369B8" w:rsidRPr="000369B8" w:rsidRDefault="000369B8" w:rsidP="000369B8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626D6C" w:rsidRDefault="00626D6C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p w:rsidR="004D3011" w:rsidRDefault="004D3011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p w:rsidR="004D3011" w:rsidRDefault="004D3011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5"/>
      </w:tblGrid>
      <w:tr w:rsidR="00CE1799" w:rsidRPr="00CE1799" w:rsidTr="00CE1799">
        <w:tc>
          <w:tcPr>
            <w:tcW w:w="9575" w:type="dxa"/>
          </w:tcPr>
          <w:p w:rsidR="00CE1799" w:rsidRPr="00CE1799" w:rsidRDefault="00CE1799" w:rsidP="00CE1799">
            <w:pPr>
              <w:pStyle w:val="Recuodecorpodetexto"/>
              <w:ind w:left="0" w:right="-204"/>
              <w:rPr>
                <w:rFonts w:ascii="Garamond" w:hAnsi="Garamond" w:cs="Tahoma"/>
                <w:sz w:val="26"/>
                <w:szCs w:val="26"/>
              </w:rPr>
            </w:pPr>
            <w:proofErr w:type="spellStart"/>
            <w:r w:rsidRPr="00CE1799">
              <w:rPr>
                <w:rFonts w:ascii="Garamond" w:hAnsi="Garamond" w:cs="Tahoma"/>
                <w:sz w:val="26"/>
                <w:szCs w:val="26"/>
              </w:rPr>
              <w:t>NADIVAN</w:t>
            </w:r>
            <w:proofErr w:type="spellEnd"/>
            <w:r w:rsidRPr="00CE1799">
              <w:rPr>
                <w:rFonts w:ascii="Garamond" w:hAnsi="Garamond" w:cs="Tahoma"/>
                <w:sz w:val="26"/>
                <w:szCs w:val="26"/>
              </w:rPr>
              <w:t xml:space="preserve"> FERREIRA MAIA</w:t>
            </w:r>
          </w:p>
          <w:p w:rsidR="00CE1799" w:rsidRPr="00CE1799" w:rsidRDefault="00CE1799" w:rsidP="00CE1799">
            <w:pPr>
              <w:pStyle w:val="Recuodecorpodetexto"/>
              <w:ind w:left="0" w:right="-204"/>
              <w:rPr>
                <w:rFonts w:ascii="Garamond" w:hAnsi="Garamond" w:cs="Tahoma"/>
                <w:sz w:val="26"/>
                <w:szCs w:val="26"/>
              </w:rPr>
            </w:pPr>
            <w:r w:rsidRPr="00CE1799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  <w:proofErr w:type="spellStart"/>
            <w:r w:rsidRPr="00CE1799">
              <w:rPr>
                <w:rFonts w:ascii="Garamond" w:hAnsi="Garamond" w:cs="Tahoma"/>
                <w:sz w:val="26"/>
                <w:szCs w:val="26"/>
              </w:rPr>
              <w:t>CCJR</w:t>
            </w:r>
            <w:proofErr w:type="spellEnd"/>
          </w:p>
          <w:p w:rsidR="00CE1799" w:rsidRPr="00CE1799" w:rsidRDefault="00CE1799">
            <w:pPr>
              <w:pStyle w:val="Recuodecorpodetexto"/>
              <w:ind w:left="0" w:right="-204"/>
              <w:jc w:val="both"/>
              <w:rPr>
                <w:rFonts w:ascii="Garamond" w:hAnsi="Garamond" w:cs="Tahoma"/>
                <w:sz w:val="26"/>
                <w:szCs w:val="26"/>
              </w:rPr>
            </w:pPr>
          </w:p>
        </w:tc>
      </w:tr>
    </w:tbl>
    <w:p w:rsidR="004D3011" w:rsidRPr="00CE1799" w:rsidRDefault="004D3011">
      <w:pPr>
        <w:pStyle w:val="Recuodecorpodetexto"/>
        <w:ind w:left="0" w:right="-204"/>
        <w:jc w:val="both"/>
        <w:rPr>
          <w:rFonts w:ascii="Garamond" w:hAnsi="Garamond" w:cs="Tahoma"/>
          <w:color w:val="FF0000"/>
          <w:sz w:val="26"/>
          <w:szCs w:val="26"/>
        </w:rPr>
      </w:pPr>
    </w:p>
    <w:p w:rsidR="00CE1799" w:rsidRPr="00CE1799" w:rsidRDefault="00CE1799">
      <w:pPr>
        <w:pStyle w:val="Recuodecorpodetexto"/>
        <w:ind w:left="0" w:right="-204"/>
        <w:jc w:val="both"/>
        <w:rPr>
          <w:rFonts w:ascii="Garamond" w:hAnsi="Garamond" w:cs="Tahoma"/>
          <w:color w:val="FF00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8"/>
      </w:tblGrid>
      <w:tr w:rsidR="00CE1799" w:rsidRPr="00CE1799" w:rsidTr="00CE1799">
        <w:tc>
          <w:tcPr>
            <w:tcW w:w="4787" w:type="dxa"/>
          </w:tcPr>
          <w:p w:rsidR="00CE1799" w:rsidRPr="00CE1799" w:rsidRDefault="00CE1799" w:rsidP="00CE1799">
            <w:pPr>
              <w:pStyle w:val="Recuodecorpodetexto"/>
              <w:ind w:left="0" w:right="-204"/>
              <w:rPr>
                <w:rFonts w:ascii="Garamond" w:hAnsi="Garamond" w:cs="Tahoma"/>
                <w:sz w:val="26"/>
                <w:szCs w:val="26"/>
              </w:rPr>
            </w:pPr>
            <w:proofErr w:type="spellStart"/>
            <w:r w:rsidRPr="00CE1799">
              <w:rPr>
                <w:rFonts w:ascii="Garamond" w:hAnsi="Garamond" w:cs="Tahoma"/>
                <w:sz w:val="26"/>
                <w:szCs w:val="26"/>
              </w:rPr>
              <w:t>ADEMARIO</w:t>
            </w:r>
            <w:proofErr w:type="spellEnd"/>
            <w:r w:rsidRPr="00CE1799">
              <w:rPr>
                <w:rFonts w:ascii="Garamond" w:hAnsi="Garamond" w:cs="Tahoma"/>
                <w:sz w:val="26"/>
                <w:szCs w:val="26"/>
              </w:rPr>
              <w:t xml:space="preserve"> JESUS MENDES</w:t>
            </w:r>
          </w:p>
          <w:p w:rsidR="00CE1799" w:rsidRPr="00CE1799" w:rsidRDefault="00CE1799" w:rsidP="00CE1799">
            <w:pPr>
              <w:pStyle w:val="Recuodecorpodetexto"/>
              <w:ind w:left="0" w:right="-204"/>
              <w:rPr>
                <w:rFonts w:ascii="Garamond" w:hAnsi="Garamond" w:cs="Tahoma"/>
                <w:sz w:val="26"/>
                <w:szCs w:val="26"/>
              </w:rPr>
            </w:pPr>
            <w:r w:rsidRPr="00CE1799">
              <w:rPr>
                <w:rFonts w:ascii="Garamond" w:hAnsi="Garamond" w:cs="Tahoma"/>
                <w:sz w:val="26"/>
                <w:szCs w:val="26"/>
              </w:rPr>
              <w:t xml:space="preserve">Relator </w:t>
            </w:r>
            <w:proofErr w:type="spellStart"/>
            <w:r w:rsidRPr="00CE1799">
              <w:rPr>
                <w:rFonts w:ascii="Garamond" w:hAnsi="Garamond" w:cs="Tahoma"/>
                <w:sz w:val="26"/>
                <w:szCs w:val="26"/>
              </w:rPr>
              <w:t>CCJR</w:t>
            </w:r>
            <w:proofErr w:type="spellEnd"/>
          </w:p>
        </w:tc>
        <w:tc>
          <w:tcPr>
            <w:tcW w:w="4788" w:type="dxa"/>
          </w:tcPr>
          <w:p w:rsidR="00CE1799" w:rsidRPr="00CE1799" w:rsidRDefault="00CE1799" w:rsidP="00CE1799">
            <w:pPr>
              <w:pStyle w:val="Recuodecorpodetexto"/>
              <w:ind w:left="0" w:right="-204"/>
              <w:rPr>
                <w:rFonts w:ascii="Garamond" w:hAnsi="Garamond" w:cs="Tahoma"/>
                <w:sz w:val="26"/>
                <w:szCs w:val="26"/>
              </w:rPr>
            </w:pPr>
            <w:r w:rsidRPr="00CE1799">
              <w:rPr>
                <w:rFonts w:ascii="Garamond" w:hAnsi="Garamond" w:cs="Tahoma"/>
                <w:sz w:val="26"/>
                <w:szCs w:val="26"/>
              </w:rPr>
              <w:t>FRANCISCANO RODRIGUES DE SOUSA</w:t>
            </w:r>
          </w:p>
          <w:p w:rsidR="00CE1799" w:rsidRPr="00CE1799" w:rsidRDefault="00CE1799" w:rsidP="00CE1799">
            <w:pPr>
              <w:pStyle w:val="Recuodecorpodetexto"/>
              <w:ind w:left="0" w:right="-204"/>
              <w:rPr>
                <w:rFonts w:ascii="Garamond" w:hAnsi="Garamond" w:cs="Tahoma"/>
                <w:sz w:val="26"/>
                <w:szCs w:val="26"/>
              </w:rPr>
            </w:pPr>
            <w:r w:rsidRPr="00CE1799">
              <w:rPr>
                <w:rFonts w:ascii="Garamond" w:hAnsi="Garamond" w:cs="Tahoma"/>
                <w:sz w:val="26"/>
                <w:szCs w:val="26"/>
              </w:rPr>
              <w:t xml:space="preserve">Membro </w:t>
            </w:r>
            <w:proofErr w:type="spellStart"/>
            <w:r w:rsidRPr="00CE1799">
              <w:rPr>
                <w:rFonts w:ascii="Garamond" w:hAnsi="Garamond" w:cs="Tahoma"/>
                <w:sz w:val="26"/>
                <w:szCs w:val="26"/>
              </w:rPr>
              <w:t>CCJR</w:t>
            </w:r>
            <w:proofErr w:type="spellEnd"/>
          </w:p>
        </w:tc>
      </w:tr>
    </w:tbl>
    <w:p w:rsidR="00CE1799" w:rsidRDefault="00CE1799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sectPr w:rsidR="00CE1799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5F" w:rsidRDefault="00795B5F">
      <w:r>
        <w:separator/>
      </w:r>
    </w:p>
  </w:endnote>
  <w:endnote w:type="continuationSeparator" w:id="0">
    <w:p w:rsidR="00795B5F" w:rsidRDefault="0079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82" w:rsidRDefault="00795DE9">
    <w:pPr>
      <w:pStyle w:val="Rodap"/>
      <w:jc w:val="right"/>
    </w:pPr>
    <w:fldSimple w:instr=" PAGE   \* MERGEFORMAT ">
      <w:r w:rsidR="00CE1799">
        <w:rPr>
          <w:noProof/>
        </w:rPr>
        <w:t>1</w:t>
      </w:r>
    </w:fldSimple>
  </w:p>
  <w:p w:rsidR="00577282" w:rsidRDefault="00577282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5F" w:rsidRDefault="00795B5F">
      <w:r>
        <w:separator/>
      </w:r>
    </w:p>
  </w:footnote>
  <w:footnote w:type="continuationSeparator" w:id="0">
    <w:p w:rsidR="00795B5F" w:rsidRDefault="00795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82" w:rsidRPr="00A13FBE" w:rsidRDefault="004D1D8A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3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31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7"/>
  </w:num>
  <w:num w:numId="14">
    <w:abstractNumId w:val="23"/>
  </w:num>
  <w:num w:numId="15">
    <w:abstractNumId w:val="3"/>
  </w:num>
  <w:num w:numId="16">
    <w:abstractNumId w:val="29"/>
  </w:num>
  <w:num w:numId="17">
    <w:abstractNumId w:val="11"/>
  </w:num>
  <w:num w:numId="18">
    <w:abstractNumId w:val="8"/>
  </w:num>
  <w:num w:numId="19">
    <w:abstractNumId w:val="33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7"/>
  </w:num>
  <w:num w:numId="25">
    <w:abstractNumId w:val="6"/>
  </w:num>
  <w:num w:numId="26">
    <w:abstractNumId w:val="21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  <w:num w:numId="31">
    <w:abstractNumId w:val="32"/>
  </w:num>
  <w:num w:numId="32">
    <w:abstractNumId w:val="4"/>
  </w:num>
  <w:num w:numId="33">
    <w:abstractNumId w:val="14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F0B"/>
    <w:rsid w:val="00001571"/>
    <w:rsid w:val="00001987"/>
    <w:rsid w:val="000027A9"/>
    <w:rsid w:val="00002DF7"/>
    <w:rsid w:val="00007D40"/>
    <w:rsid w:val="0001179E"/>
    <w:rsid w:val="00011D79"/>
    <w:rsid w:val="00023843"/>
    <w:rsid w:val="00023FB5"/>
    <w:rsid w:val="00025B5F"/>
    <w:rsid w:val="00027540"/>
    <w:rsid w:val="000309DB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22A09"/>
    <w:rsid w:val="00124C20"/>
    <w:rsid w:val="00131802"/>
    <w:rsid w:val="001464AA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75CC"/>
    <w:rsid w:val="004D1D8A"/>
    <w:rsid w:val="004D3011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05F2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5B5F"/>
    <w:rsid w:val="00795DE9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60F9B"/>
    <w:rsid w:val="00A632B8"/>
    <w:rsid w:val="00A72DFB"/>
    <w:rsid w:val="00A8080A"/>
    <w:rsid w:val="00A9056C"/>
    <w:rsid w:val="00A93542"/>
    <w:rsid w:val="00AB48D5"/>
    <w:rsid w:val="00AB5A22"/>
    <w:rsid w:val="00AC0FF7"/>
    <w:rsid w:val="00AC53AF"/>
    <w:rsid w:val="00AC66EF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4A02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799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F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C05F2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C05F2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C05F2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C05F2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C05F2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05F2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C05F2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C05F2"/>
    <w:pPr>
      <w:jc w:val="both"/>
    </w:pPr>
  </w:style>
  <w:style w:type="paragraph" w:styleId="Corpodetexto3">
    <w:name w:val="Body Text 3"/>
    <w:basedOn w:val="Normal"/>
    <w:rsid w:val="005C05F2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C05F2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C05F2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9182F-C7E7-4273-83BB-5DA23B03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User</cp:lastModifiedBy>
  <cp:revision>7</cp:revision>
  <cp:lastPrinted>2019-05-08T11:41:00Z</cp:lastPrinted>
  <dcterms:created xsi:type="dcterms:W3CDTF">2019-05-07T15:43:00Z</dcterms:created>
  <dcterms:modified xsi:type="dcterms:W3CDTF">2019-05-08T11:42:00Z</dcterms:modified>
</cp:coreProperties>
</file>